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93F08">
      <w:pPr>
        <w:rPr>
          <w:sz w:val="22"/>
          <w:szCs w:val="22"/>
          <w:lang w:bidi="ar-MA"/>
        </w:rPr>
      </w:pPr>
    </w:p>
    <w:p w14:paraId="79877412">
      <w:pPr>
        <w:bidi/>
        <w:jc w:val="center"/>
        <w:rPr>
          <w:b/>
          <w:bCs/>
          <w:sz w:val="36"/>
          <w:szCs w:val="36"/>
          <w:u w:val="single"/>
          <w:rtl/>
          <w:lang w:bidi="ar-MA"/>
        </w:rPr>
      </w:pPr>
      <w:r>
        <w:rPr>
          <w:b/>
          <w:bCs/>
          <w:sz w:val="36"/>
          <w:szCs w:val="36"/>
          <w:lang w:bidi="ar-MA"/>
        </w:rPr>
        <w:t xml:space="preserve">          </w:t>
      </w:r>
      <w:r>
        <w:rPr>
          <w:rFonts w:hint="cs"/>
          <w:b/>
          <w:bCs/>
          <w:sz w:val="36"/>
          <w:szCs w:val="36"/>
          <w:u w:val="single"/>
          <w:rtl/>
          <w:lang w:bidi="ar-MA"/>
        </w:rPr>
        <w:t>إعلان عن</w:t>
      </w:r>
      <w:r>
        <w:rPr>
          <w:sz w:val="22"/>
          <w:szCs w:val="22"/>
          <w:u w:val="single"/>
          <w:rtl/>
        </w:rPr>
        <w:t xml:space="preserve"> </w:t>
      </w:r>
      <w:r>
        <w:rPr>
          <w:b/>
          <w:bCs/>
          <w:sz w:val="36"/>
          <w:szCs w:val="36"/>
          <w:u w:val="single"/>
          <w:rtl/>
          <w:lang w:bidi="ar-MA"/>
        </w:rPr>
        <w:t>طلب عروض وط</w:t>
      </w:r>
      <w:r>
        <w:rPr>
          <w:rFonts w:hint="cs"/>
          <w:b/>
          <w:bCs/>
          <w:sz w:val="36"/>
          <w:szCs w:val="36"/>
          <w:u w:val="single"/>
          <w:rtl/>
          <w:lang w:bidi="ar-MA"/>
        </w:rPr>
        <w:t>ني</w:t>
      </w:r>
      <w:r>
        <w:rPr>
          <w:b/>
          <w:bCs/>
          <w:sz w:val="36"/>
          <w:szCs w:val="36"/>
          <w:u w:val="single"/>
          <w:lang w:bidi="ar-MA"/>
        </w:rPr>
        <w:t xml:space="preserve"> </w:t>
      </w:r>
      <w:r>
        <w:rPr>
          <w:rFonts w:hint="cs"/>
          <w:b/>
          <w:bCs/>
          <w:sz w:val="36"/>
          <w:szCs w:val="36"/>
          <w:u w:val="single"/>
          <w:rtl/>
          <w:lang w:bidi="ar-MA"/>
        </w:rPr>
        <w:t>مفتوح رقم</w:t>
      </w:r>
      <w:r>
        <w:rPr>
          <w:b/>
          <w:bCs/>
          <w:sz w:val="36"/>
          <w:szCs w:val="36"/>
          <w:u w:val="single"/>
          <w:lang w:bidi="ar-MA"/>
        </w:rPr>
        <w:t xml:space="preserve"> 01 </w:t>
      </w:r>
      <w:r>
        <w:rPr>
          <w:b/>
          <w:bCs/>
          <w:sz w:val="36"/>
          <w:szCs w:val="36"/>
          <w:u w:val="single"/>
          <w:rtl/>
          <w:lang w:bidi="ar-MA"/>
        </w:rPr>
        <w:t>/</w:t>
      </w:r>
      <w:r>
        <w:rPr>
          <w:b/>
          <w:bCs/>
          <w:sz w:val="36"/>
          <w:szCs w:val="36"/>
          <w:u w:val="single"/>
          <w:lang w:bidi="ar-MA"/>
        </w:rPr>
        <w:t>2025</w:t>
      </w:r>
    </w:p>
    <w:p w14:paraId="2C6888A7">
      <w:pPr>
        <w:bidi/>
        <w:jc w:val="both"/>
        <w:rPr>
          <w:b/>
          <w:bCs/>
          <w:sz w:val="36"/>
          <w:szCs w:val="36"/>
          <w:rtl/>
          <w:lang w:bidi="ar-MA"/>
        </w:rPr>
      </w:pPr>
      <w:r>
        <w:rPr>
          <w:rFonts w:hint="cs"/>
          <w:b/>
          <w:bCs/>
          <w:sz w:val="36"/>
          <w:szCs w:val="36"/>
          <w:rtl/>
          <w:lang w:bidi="ar-MA"/>
        </w:rPr>
        <w:tab/>
      </w:r>
      <w:r>
        <w:rPr>
          <w:rFonts w:hint="cs"/>
          <w:b/>
          <w:bCs/>
          <w:sz w:val="36"/>
          <w:szCs w:val="36"/>
          <w:rtl/>
          <w:lang w:bidi="ar-MA"/>
        </w:rPr>
        <w:tab/>
      </w:r>
      <w:r>
        <w:rPr>
          <w:rFonts w:hint="cs"/>
          <w:b/>
          <w:bCs/>
          <w:sz w:val="36"/>
          <w:szCs w:val="36"/>
          <w:rtl/>
          <w:lang w:bidi="ar-MA"/>
        </w:rPr>
        <w:tab/>
      </w:r>
      <w:r>
        <w:rPr>
          <w:b/>
          <w:bCs/>
          <w:sz w:val="36"/>
          <w:szCs w:val="36"/>
          <w:lang w:bidi="ar-MA"/>
        </w:rPr>
        <w:t xml:space="preserve">    </w:t>
      </w:r>
      <w:r>
        <w:rPr>
          <w:b/>
          <w:bCs/>
          <w:sz w:val="36"/>
          <w:szCs w:val="36"/>
          <w:lang w:bidi="ar-MA"/>
        </w:rPr>
        <w:tab/>
      </w:r>
    </w:p>
    <w:p w14:paraId="7158F0B4">
      <w:pPr>
        <w:tabs>
          <w:tab w:val="right" w:pos="900"/>
          <w:tab w:val="right" w:pos="1980"/>
          <w:tab w:val="right" w:pos="8100"/>
        </w:tabs>
        <w:bidi/>
        <w:spacing w:after="240"/>
        <w:jc w:val="both"/>
        <w:rPr>
          <w:b/>
          <w:bCs/>
          <w:sz w:val="28"/>
          <w:szCs w:val="28"/>
          <w:lang w:bidi="ar-MA"/>
        </w:rPr>
      </w:pPr>
      <w:r>
        <w:rPr>
          <w:b/>
          <w:bCs/>
          <w:sz w:val="28"/>
          <w:szCs w:val="28"/>
          <w:lang w:bidi="ar-MA"/>
        </w:rPr>
        <w:t xml:space="preserve">      </w:t>
      </w:r>
      <w:r>
        <w:rPr>
          <w:rFonts w:hint="cs"/>
          <w:b/>
          <w:bCs/>
          <w:sz w:val="28"/>
          <w:szCs w:val="28"/>
          <w:rtl/>
          <w:lang w:bidi="ar-MA"/>
        </w:rPr>
        <w:t xml:space="preserve">  </w:t>
      </w:r>
      <w:r>
        <w:rPr>
          <w:sz w:val="26"/>
          <w:szCs w:val="26"/>
          <w:rtl/>
          <w:lang w:bidi="ar-MA"/>
        </w:rPr>
        <w:t>في يوم</w:t>
      </w:r>
      <w:r>
        <w:rPr>
          <w:rFonts w:hint="cs"/>
          <w:sz w:val="26"/>
          <w:szCs w:val="26"/>
          <w:rtl/>
          <w:lang w:bidi="ar-MA"/>
        </w:rPr>
        <w:t xml:space="preserve"> </w:t>
      </w:r>
      <w:r>
        <w:rPr>
          <w:sz w:val="26"/>
          <w:szCs w:val="26"/>
          <w:lang w:bidi="ar-MA"/>
        </w:rPr>
        <w:t>/</w:t>
      </w:r>
      <w:r>
        <w:rPr>
          <w:rFonts w:hint="default"/>
          <w:sz w:val="26"/>
          <w:szCs w:val="26"/>
          <w:lang w:val="fr-FR" w:bidi="ar-MA"/>
        </w:rPr>
        <w:t>07</w:t>
      </w:r>
      <w:r>
        <w:rPr>
          <w:sz w:val="26"/>
          <w:szCs w:val="26"/>
          <w:lang w:bidi="ar-MA"/>
        </w:rPr>
        <w:t xml:space="preserve">/ </w:t>
      </w:r>
      <w:r>
        <w:rPr>
          <w:rFonts w:hint="default"/>
          <w:sz w:val="26"/>
          <w:szCs w:val="26"/>
          <w:lang w:val="fr-FR" w:bidi="ar-MA"/>
        </w:rPr>
        <w:t>25</w:t>
      </w:r>
      <w:r>
        <w:rPr>
          <w:rFonts w:hint="cs"/>
          <w:sz w:val="26"/>
          <w:szCs w:val="26"/>
          <w:rtl/>
          <w:lang w:bidi="ar-MA"/>
        </w:rPr>
        <w:t xml:space="preserve"> </w:t>
      </w:r>
      <w:r>
        <w:rPr>
          <w:sz w:val="26"/>
          <w:szCs w:val="26"/>
          <w:lang w:bidi="ar-MA"/>
        </w:rPr>
        <w:t>2025</w:t>
      </w:r>
      <w:r>
        <w:rPr>
          <w:rtl/>
        </w:rPr>
        <w:t xml:space="preserve"> </w:t>
      </w:r>
      <w:r>
        <w:rPr>
          <w:sz w:val="26"/>
          <w:szCs w:val="26"/>
          <w:rtl/>
          <w:lang w:bidi="ar-MA"/>
        </w:rPr>
        <w:t>ابتداء من</w:t>
      </w:r>
      <w:r>
        <w:rPr>
          <w:rFonts w:hint="cs"/>
          <w:sz w:val="26"/>
          <w:szCs w:val="26"/>
          <w:rtl/>
          <w:lang w:bidi="ar-MA"/>
        </w:rPr>
        <w:t xml:space="preserve"> الساعة</w:t>
      </w:r>
      <w:r>
        <w:rPr>
          <w:rtl/>
        </w:rPr>
        <w:t xml:space="preserve"> </w:t>
      </w:r>
      <w:r>
        <w:rPr>
          <w:b/>
          <w:bCs/>
        </w:rPr>
        <w:t xml:space="preserve"> </w:t>
      </w:r>
      <w:r>
        <w:rPr>
          <w:b/>
          <w:bCs/>
          <w:sz w:val="26"/>
          <w:szCs w:val="26"/>
          <w:rtl/>
          <w:lang w:bidi="ar-MA"/>
        </w:rPr>
        <w:t>العاشرة</w:t>
      </w:r>
      <w:bookmarkStart w:id="0" w:name="_GoBack"/>
      <w:r>
        <w:rPr>
          <w:rFonts w:hint="default" w:ascii="Calibri" w:hAnsi="Calibri" w:cs="Arial"/>
          <w:b/>
          <w:bCs/>
          <w:sz w:val="26"/>
          <w:szCs w:val="26"/>
          <w:rtl w:val="0"/>
          <w:lang w:val="fr-FR" w:bidi="ar-MA"/>
        </w:rPr>
        <w:t xml:space="preserve"> </w:t>
      </w:r>
      <w:r>
        <w:rPr>
          <w:rFonts w:hint="cs" w:ascii="Calibri" w:hAnsi="Calibri" w:cs="Arial"/>
          <w:b/>
          <w:bCs/>
          <w:sz w:val="26"/>
          <w:szCs w:val="26"/>
          <w:rtl/>
          <w:cs/>
          <w:lang w:bidi="ar-MA"/>
        </w:rPr>
        <w:t>و</w:t>
      </w:r>
      <w:r>
        <w:rPr>
          <w:rFonts w:ascii="Calibri" w:hAnsi="Calibri" w:cs="Arial"/>
          <w:b/>
          <w:bCs/>
          <w:sz w:val="26"/>
          <w:szCs w:val="26"/>
          <w:rtl/>
          <w:lang w:bidi="ar-MA"/>
        </w:rPr>
        <w:t xml:space="preserve"> </w:t>
      </w:r>
      <w:r>
        <w:rPr>
          <w:rFonts w:hint="cs" w:ascii="Calibri" w:hAnsi="Calibri" w:cs="Arial"/>
          <w:b/>
          <w:bCs/>
          <w:sz w:val="26"/>
          <w:szCs w:val="26"/>
          <w:rtl/>
          <w:cs/>
          <w:lang w:bidi="ar-MA"/>
        </w:rPr>
        <w:t>النصف</w:t>
      </w:r>
      <w:bookmarkEnd w:id="0"/>
      <w:r>
        <w:rPr>
          <w:rFonts w:ascii="Calibri" w:hAnsi="Calibri" w:cs="Arial"/>
          <w:b w:val="0"/>
          <w:bCs w:val="0"/>
          <w:sz w:val="26"/>
          <w:szCs w:val="26"/>
          <w:lang w:bidi="ar-MA"/>
        </w:rPr>
        <w:t xml:space="preserve"> </w:t>
      </w:r>
      <w:r>
        <w:rPr>
          <w:rFonts w:ascii="Calibri" w:hAnsi="Calibri" w:cs="Arial"/>
          <w:b/>
          <w:bCs/>
          <w:sz w:val="26"/>
          <w:szCs w:val="26"/>
          <w:rtl/>
          <w:lang w:bidi="ar-MA"/>
        </w:rPr>
        <w:t>صباحا</w:t>
      </w:r>
      <w:r>
        <w:rPr>
          <w:rFonts w:ascii="Calibri" w:hAnsi="Calibri" w:cs="Arial"/>
          <w:b/>
          <w:bCs/>
          <w:sz w:val="26"/>
          <w:szCs w:val="26"/>
          <w:lang w:bidi="ar-MA"/>
        </w:rPr>
        <w:t xml:space="preserve">  </w:t>
      </w:r>
      <w:r>
        <w:rPr>
          <w:sz w:val="26"/>
          <w:szCs w:val="26"/>
          <w:lang w:bidi="ar-MA"/>
        </w:rPr>
        <w:t>.</w:t>
      </w:r>
      <w:r>
        <w:rPr>
          <w:rFonts w:hint="cs"/>
          <w:sz w:val="26"/>
          <w:szCs w:val="26"/>
          <w:rtl/>
          <w:lang w:bidi="ar-MA"/>
        </w:rPr>
        <w:t xml:space="preserve"> سيتم في </w:t>
      </w:r>
      <w:r>
        <w:rPr>
          <w:sz w:val="26"/>
          <w:szCs w:val="26"/>
          <w:rtl/>
          <w:lang w:bidi="ar-MA"/>
        </w:rPr>
        <w:t xml:space="preserve">مكاتب رئاسة جامعة سيدي محمد بن </w:t>
      </w:r>
      <w:r>
        <w:rPr>
          <w:rFonts w:hint="cs"/>
          <w:sz w:val="26"/>
          <w:szCs w:val="26"/>
          <w:rtl/>
          <w:lang w:bidi="ar-MA"/>
        </w:rPr>
        <w:t>عبد الله</w:t>
      </w:r>
      <w:r>
        <w:rPr>
          <w:sz w:val="26"/>
          <w:szCs w:val="26"/>
          <w:rtl/>
          <w:lang w:bidi="ar-MA"/>
        </w:rPr>
        <w:t xml:space="preserve"> بفاس فتح الأظرفة المتعلقة بطلب العروض </w:t>
      </w:r>
      <w:r>
        <w:rPr>
          <w:rFonts w:hint="cs"/>
          <w:sz w:val="26"/>
          <w:szCs w:val="26"/>
          <w:rtl/>
          <w:lang w:bidi="ar-MA"/>
        </w:rPr>
        <w:t xml:space="preserve">الوطني المفتوح </w:t>
      </w:r>
      <w:r>
        <w:rPr>
          <w:sz w:val="26"/>
          <w:szCs w:val="26"/>
          <w:rtl/>
          <w:lang w:bidi="ar-MA"/>
        </w:rPr>
        <w:t xml:space="preserve">على عروض الأثمان رقم </w:t>
      </w:r>
      <w:r>
        <w:rPr>
          <w:sz w:val="26"/>
          <w:szCs w:val="26"/>
          <w:lang w:bidi="ar-MA"/>
        </w:rPr>
        <w:t>01</w:t>
      </w:r>
      <w:r>
        <w:rPr>
          <w:rFonts w:hint="cs"/>
          <w:sz w:val="26"/>
          <w:szCs w:val="26"/>
          <w:rtl/>
          <w:lang w:bidi="ar-MA"/>
        </w:rPr>
        <w:t xml:space="preserve"> </w:t>
      </w:r>
      <w:r>
        <w:rPr>
          <w:sz w:val="26"/>
          <w:szCs w:val="26"/>
          <w:rtl/>
          <w:lang w:bidi="ar-MA"/>
        </w:rPr>
        <w:t>/</w:t>
      </w:r>
      <w:r>
        <w:rPr>
          <w:sz w:val="26"/>
          <w:szCs w:val="26"/>
          <w:lang w:bidi="ar-MA"/>
        </w:rPr>
        <w:t>2025</w:t>
      </w:r>
      <w:r>
        <w:rPr>
          <w:sz w:val="26"/>
          <w:szCs w:val="26"/>
          <w:rtl/>
          <w:lang w:bidi="ar-MA"/>
        </w:rPr>
        <w:t xml:space="preserve"> لأجل</w:t>
      </w:r>
      <w:r>
        <w:rPr>
          <w:sz w:val="26"/>
          <w:szCs w:val="26"/>
          <w:lang w:bidi="ar-MA"/>
        </w:rPr>
        <w:t xml:space="preserve"> </w:t>
      </w:r>
      <w:r>
        <w:rPr>
          <w:b/>
          <w:bCs/>
          <w:sz w:val="28"/>
          <w:szCs w:val="28"/>
          <w:lang w:val="zh-CN" w:bidi="ar-MA"/>
        </w:rPr>
        <w:t xml:space="preserve">: </w:t>
      </w:r>
      <w:r>
        <w:rPr>
          <w:b/>
          <w:bCs/>
          <w:sz w:val="28"/>
          <w:szCs w:val="28"/>
          <w:rtl/>
          <w:lang w:bidi="ar-MA"/>
        </w:rPr>
        <w:t>أشغال تهيئة مركز البيانات، المستوصف، والمرافق الصحية،</w:t>
      </w:r>
      <w:r>
        <w:rPr>
          <w:rtl/>
        </w:rPr>
        <w:t xml:space="preserve"> </w:t>
      </w:r>
      <w:r>
        <w:rPr>
          <w:b/>
          <w:bCs/>
          <w:sz w:val="28"/>
          <w:szCs w:val="28"/>
          <w:rtl/>
          <w:lang w:bidi="ar-MA"/>
        </w:rPr>
        <w:t xml:space="preserve">والإشارات في المدرسة الوطنية للتجارة والتسيير بفاس </w:t>
      </w:r>
      <w:r>
        <w:rPr>
          <w:b/>
          <w:bCs/>
          <w:sz w:val="28"/>
          <w:szCs w:val="28"/>
          <w:lang w:val="zh-CN" w:bidi="ar-MA"/>
        </w:rPr>
        <w:t>-</w:t>
      </w:r>
      <w:r>
        <w:rPr>
          <w:rFonts w:hint="cs"/>
          <w:b/>
          <w:bCs/>
          <w:sz w:val="28"/>
          <w:szCs w:val="28"/>
          <w:rtl/>
        </w:rPr>
        <w:t>حصة</w:t>
      </w:r>
      <w:r>
        <w:rPr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  <w:rtl/>
          <w:lang w:bidi="ar-MA"/>
        </w:rPr>
        <w:t>وحيدة</w:t>
      </w:r>
      <w:r>
        <w:rPr>
          <w:b/>
          <w:bCs/>
          <w:sz w:val="28"/>
          <w:szCs w:val="28"/>
          <w:lang w:bidi="ar-MA"/>
        </w:rPr>
        <w:t>.</w:t>
      </w:r>
    </w:p>
    <w:p w14:paraId="4693C040">
      <w:pPr>
        <w:tabs>
          <w:tab w:val="right" w:pos="900"/>
          <w:tab w:val="right" w:pos="1980"/>
          <w:tab w:val="right" w:pos="8100"/>
        </w:tabs>
        <w:bidi/>
        <w:spacing w:after="240"/>
        <w:jc w:val="both"/>
        <w:rPr>
          <w:sz w:val="28"/>
          <w:szCs w:val="28"/>
          <w:lang w:bidi="ar-MA"/>
        </w:rPr>
      </w:pPr>
      <w:r>
        <w:rPr>
          <w:rFonts w:hint="cs"/>
          <w:sz w:val="26"/>
          <w:szCs w:val="26"/>
          <w:rtl/>
          <w:lang w:bidi="ar-MA"/>
        </w:rPr>
        <w:t>يجب</w:t>
      </w:r>
      <w:r>
        <w:rPr>
          <w:sz w:val="26"/>
          <w:szCs w:val="26"/>
          <w:rtl/>
          <w:lang w:bidi="ar-MA"/>
        </w:rPr>
        <w:t xml:space="preserve"> </w:t>
      </w:r>
      <w:r>
        <w:rPr>
          <w:rFonts w:hint="cs"/>
          <w:sz w:val="26"/>
          <w:szCs w:val="26"/>
          <w:rtl/>
          <w:lang w:bidi="ar-MA"/>
        </w:rPr>
        <w:t>تحميل</w:t>
      </w:r>
      <w:r>
        <w:rPr>
          <w:sz w:val="26"/>
          <w:szCs w:val="26"/>
          <w:rtl/>
          <w:lang w:bidi="ar-MA"/>
        </w:rPr>
        <w:t xml:space="preserve"> ملف طلب العروض الكترونيا من بوابة الصفقات العمومية من العنوان الالكتروني</w:t>
      </w:r>
      <w:r>
        <w:rPr>
          <w:rFonts w:ascii="Comic Sans MS" w:hAnsi="Comic Sans MS"/>
          <w:sz w:val="28"/>
          <w:szCs w:val="28"/>
          <w:rtl/>
        </w:rPr>
        <w:t xml:space="preserve"> </w:t>
      </w:r>
      <w:r>
        <w:rPr>
          <w:b/>
          <w:sz w:val="28"/>
          <w:szCs w:val="28"/>
          <w:rtl/>
          <w:lang w:bidi="ar-MA"/>
        </w:rPr>
        <w:t>(</w:t>
      </w:r>
      <w:r>
        <w:fldChar w:fldCharType="begin"/>
      </w:r>
      <w:r>
        <w:instrText xml:space="preserve"> HYPERLINK "http://www.marchespublics.gov.ma/" </w:instrText>
      </w:r>
      <w:r>
        <w:fldChar w:fldCharType="separate"/>
      </w:r>
      <w:r>
        <w:rPr>
          <w:b/>
          <w:lang w:bidi="ar-MA"/>
        </w:rPr>
        <w:t>www.marchespublics.gov.ma</w:t>
      </w:r>
      <w:r>
        <w:rPr>
          <w:b/>
          <w:lang w:bidi="ar-MA"/>
        </w:rPr>
        <w:fldChar w:fldCharType="end"/>
      </w:r>
      <w:r>
        <w:rPr>
          <w:b/>
          <w:sz w:val="28"/>
          <w:szCs w:val="28"/>
          <w:rtl/>
          <w:lang w:bidi="ar-MA"/>
        </w:rPr>
        <w:t>)</w:t>
      </w:r>
      <w:r>
        <w:rPr>
          <w:rFonts w:ascii="Comic Sans MS" w:hAnsi="Comic Sans MS"/>
          <w:sz w:val="28"/>
          <w:szCs w:val="28"/>
        </w:rPr>
        <w:t>.</w:t>
      </w:r>
    </w:p>
    <w:p w14:paraId="170DCF2D">
      <w:pPr>
        <w:tabs>
          <w:tab w:val="right" w:pos="900"/>
          <w:tab w:val="right" w:pos="1980"/>
          <w:tab w:val="right" w:pos="8100"/>
        </w:tabs>
        <w:bidi/>
        <w:ind w:left="424"/>
        <w:jc w:val="both"/>
        <w:rPr>
          <w:sz w:val="28"/>
          <w:szCs w:val="28"/>
        </w:rPr>
      </w:pPr>
      <w:r>
        <w:rPr>
          <w:sz w:val="28"/>
          <w:szCs w:val="28"/>
          <w:lang w:bidi="ar-MA"/>
        </w:rPr>
        <w:t xml:space="preserve"> -</w:t>
      </w:r>
      <w:r>
        <w:rPr>
          <w:rFonts w:hint="cs"/>
          <w:sz w:val="28"/>
          <w:szCs w:val="28"/>
          <w:rtl/>
          <w:lang w:bidi="ar-MA"/>
        </w:rPr>
        <w:t>مبلغ الضمان المؤقت حدد فـي</w:t>
      </w:r>
      <w:r>
        <w:rPr>
          <w:b/>
          <w:bCs/>
          <w:sz w:val="28"/>
          <w:szCs w:val="28"/>
          <w:rtl/>
          <w:lang w:bidi="ar-MA"/>
        </w:rPr>
        <w:t xml:space="preserve"> </w:t>
      </w:r>
      <w:r>
        <w:rPr>
          <w:b/>
          <w:bCs/>
          <w:sz w:val="22"/>
          <w:szCs w:val="28"/>
          <w:rtl/>
          <w:lang w:bidi="ar-MA"/>
        </w:rPr>
        <w:t>اثنان وعشرون ألفًا وأربعمائة وستون درهمًا</w:t>
      </w:r>
      <w:r>
        <w:rPr>
          <w:b/>
          <w:bCs/>
        </w:rPr>
        <w:t>22</w:t>
      </w:r>
      <w:r>
        <w:rPr>
          <w:rFonts w:ascii="Comic Sans MS" w:hAnsi="Comic Sans MS"/>
          <w:sz w:val="28"/>
          <w:szCs w:val="28"/>
        </w:rPr>
        <w:t>.</w:t>
      </w:r>
      <w:r>
        <w:rPr>
          <w:b/>
          <w:bCs/>
        </w:rPr>
        <w:t>460</w:t>
      </w:r>
      <w:r>
        <w:rPr>
          <w:b/>
          <w:bCs/>
          <w:lang w:bidi="ar-MA"/>
        </w:rPr>
        <w:t xml:space="preserve">,00) </w:t>
      </w:r>
      <w:r>
        <w:rPr>
          <w:rFonts w:hint="cs"/>
          <w:rtl/>
        </w:rPr>
        <w:t xml:space="preserve"> </w:t>
      </w:r>
      <w:r>
        <w:rPr>
          <w:rFonts w:hint="cs"/>
          <w:b/>
          <w:bCs/>
          <w:rtl/>
        </w:rPr>
        <w:t>درهم</w:t>
      </w:r>
      <w:r>
        <w:rPr>
          <w:sz w:val="28"/>
          <w:szCs w:val="28"/>
        </w:rPr>
        <w:t xml:space="preserve"> (</w:t>
      </w:r>
    </w:p>
    <w:p w14:paraId="32593320">
      <w:pPr>
        <w:tabs>
          <w:tab w:val="right" w:pos="900"/>
          <w:tab w:val="right" w:pos="1980"/>
          <w:tab w:val="right" w:pos="8100"/>
        </w:tabs>
        <w:bidi/>
        <w:jc w:val="both"/>
        <w:rPr>
          <w:sz w:val="28"/>
          <w:szCs w:val="28"/>
        </w:rPr>
      </w:pPr>
    </w:p>
    <w:p w14:paraId="1BDC4DC3">
      <w:pPr>
        <w:pStyle w:val="9"/>
        <w:shd w:val="clear" w:color="auto" w:fill="F8F9FA"/>
        <w:bidi/>
        <w:spacing w:line="401" w:lineRule="atLeast"/>
        <w:rPr>
          <w:sz w:val="28"/>
          <w:szCs w:val="28"/>
          <w:lang w:bidi="ar-MA"/>
        </w:rPr>
      </w:pPr>
      <w:r>
        <w:rPr>
          <w:sz w:val="28"/>
          <w:szCs w:val="28"/>
          <w:rtl/>
          <w:lang w:bidi="ar-MA"/>
        </w:rPr>
        <w:t>الكلفة التقديرية لل</w:t>
      </w:r>
      <w:r>
        <w:rPr>
          <w:rFonts w:hint="cs"/>
          <w:sz w:val="28"/>
          <w:szCs w:val="28"/>
          <w:rtl/>
          <w:lang w:bidi="ar-MA"/>
        </w:rPr>
        <w:t>أشغال</w:t>
      </w:r>
      <w:r>
        <w:rPr>
          <w:sz w:val="28"/>
          <w:szCs w:val="28"/>
          <w:rtl/>
          <w:lang w:bidi="ar-MA"/>
        </w:rPr>
        <w:t xml:space="preserve"> </w:t>
      </w:r>
      <w:r>
        <w:rPr>
          <w:rFonts w:hint="cs"/>
          <w:sz w:val="28"/>
          <w:szCs w:val="28"/>
          <w:rtl/>
          <w:lang w:bidi="ar-MA"/>
        </w:rPr>
        <w:t>مع</w:t>
      </w:r>
      <w:r>
        <w:rPr>
          <w:sz w:val="28"/>
          <w:szCs w:val="28"/>
          <w:rtl/>
          <w:lang w:bidi="ar-MA"/>
        </w:rPr>
        <w:t xml:space="preserve"> </w:t>
      </w:r>
      <w:r>
        <w:rPr>
          <w:rFonts w:hint="cs"/>
          <w:sz w:val="28"/>
          <w:szCs w:val="28"/>
          <w:rtl/>
          <w:lang w:bidi="ar-MA"/>
        </w:rPr>
        <w:t>احتساب</w:t>
      </w:r>
      <w:r>
        <w:rPr>
          <w:sz w:val="28"/>
          <w:szCs w:val="28"/>
          <w:rtl/>
          <w:lang w:bidi="ar-MA"/>
        </w:rPr>
        <w:t xml:space="preserve"> </w:t>
      </w:r>
      <w:r>
        <w:rPr>
          <w:rFonts w:hint="cs"/>
          <w:sz w:val="28"/>
          <w:szCs w:val="28"/>
          <w:rtl/>
          <w:lang w:bidi="ar-MA"/>
        </w:rPr>
        <w:t>الرسوم</w:t>
      </w:r>
      <w:r>
        <w:rPr>
          <w:sz w:val="28"/>
          <w:szCs w:val="28"/>
          <w:rtl/>
          <w:lang w:bidi="ar-MA"/>
        </w:rPr>
        <w:t xml:space="preserve"> محددة من طرف صاحب المشروع في</w:t>
      </w:r>
      <w:r>
        <w:rPr>
          <w:rFonts w:hint="cs"/>
          <w:sz w:val="28"/>
          <w:szCs w:val="28"/>
          <w:rtl/>
          <w:lang w:bidi="ar-MA"/>
        </w:rPr>
        <w:t>:</w:t>
      </w:r>
    </w:p>
    <w:p w14:paraId="053AE4AE">
      <w:pPr>
        <w:pStyle w:val="9"/>
        <w:shd w:val="clear" w:color="auto" w:fill="F8F9FA"/>
        <w:bidi/>
        <w:spacing w:line="401" w:lineRule="atLeast"/>
        <w:rPr>
          <w:b/>
          <w:bCs/>
          <w:sz w:val="22"/>
          <w:szCs w:val="28"/>
          <w:lang w:bidi="ar-MA"/>
        </w:rPr>
      </w:pPr>
      <w:r>
        <w:rPr>
          <w:b/>
          <w:bCs/>
          <w:sz w:val="22"/>
          <w:szCs w:val="28"/>
          <w:rtl/>
        </w:rPr>
        <w:t>مليون ومئة وثلاثة وعشرون ألف درهم وثمانون سنتيم</w:t>
      </w:r>
      <w:r>
        <w:rPr>
          <w:b/>
          <w:bCs/>
          <w:sz w:val="24"/>
          <w:szCs w:val="24"/>
        </w:rPr>
        <w:t>1</w:t>
      </w:r>
      <w:r>
        <w:rPr>
          <w:rFonts w:asciiTheme="majorBidi" w:hAnsiTheme="majorBidi" w:cstheme="majorBidi"/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123</w:t>
      </w:r>
      <w:r>
        <w:rPr>
          <w:rFonts w:asciiTheme="majorBidi" w:hAnsiTheme="majorBidi" w:cstheme="majorBidi"/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000,80</w:t>
      </w:r>
      <w:r>
        <w:rPr>
          <w:rFonts w:ascii="Times New Roman" w:hAnsi="Times New Roman"/>
          <w:b/>
          <w:bCs/>
          <w:sz w:val="32"/>
          <w:szCs w:val="32"/>
          <w:lang w:bidi="ar-MA"/>
        </w:rPr>
        <w:t xml:space="preserve">) </w:t>
      </w:r>
      <w:r>
        <w:rPr>
          <w:rFonts w:hint="cs" w:ascii="Times New Roman" w:hAnsi="Times New Roman"/>
          <w:b/>
          <w:bCs/>
          <w:sz w:val="32"/>
          <w:szCs w:val="32"/>
          <w:rtl/>
          <w:lang w:bidi="ar-MA"/>
        </w:rPr>
        <w:t xml:space="preserve"> </w:t>
      </w:r>
      <w:r>
        <w:rPr>
          <w:rFonts w:hint="cs"/>
          <w:b/>
          <w:bCs/>
          <w:sz w:val="22"/>
          <w:szCs w:val="28"/>
          <w:rtl/>
          <w:lang w:bidi="ar-MA"/>
        </w:rPr>
        <w:t>درهما</w:t>
      </w:r>
      <w:r>
        <w:rPr>
          <w:b/>
          <w:bCs/>
          <w:sz w:val="28"/>
          <w:szCs w:val="28"/>
        </w:rPr>
        <w:t>(</w:t>
      </w:r>
    </w:p>
    <w:p w14:paraId="1AD98FAE">
      <w:pPr>
        <w:tabs>
          <w:tab w:val="right" w:pos="900"/>
          <w:tab w:val="right" w:pos="1980"/>
          <w:tab w:val="right" w:pos="8100"/>
        </w:tabs>
        <w:bidi/>
        <w:ind w:left="283"/>
        <w:rPr>
          <w:b/>
          <w:bCs/>
          <w:sz w:val="28"/>
          <w:szCs w:val="28"/>
          <w:rtl/>
          <w:lang w:bidi="ar-MA"/>
        </w:rPr>
      </w:pPr>
    </w:p>
    <w:p w14:paraId="3DD13B8E">
      <w:pPr>
        <w:jc w:val="right"/>
        <w:rPr>
          <w:sz w:val="26"/>
          <w:szCs w:val="26"/>
          <w:rtl/>
          <w:lang w:bidi="ar-MA"/>
        </w:rPr>
      </w:pPr>
      <w:r>
        <w:rPr>
          <w:sz w:val="26"/>
          <w:szCs w:val="26"/>
          <w:rtl/>
          <w:lang w:bidi="ar-MA"/>
        </w:rPr>
        <w:t xml:space="preserve">يجب أن يكون كل من محتوى وتقديم وايداع ملفات المتنافسين مطابقا لمقتضيات المواد </w:t>
      </w:r>
      <w:r>
        <w:rPr>
          <w:rFonts w:hint="cs"/>
          <w:sz w:val="26"/>
          <w:szCs w:val="26"/>
          <w:rtl/>
          <w:lang w:bidi="ar-MA"/>
        </w:rPr>
        <w:t xml:space="preserve">30 الى 34 </w:t>
      </w:r>
      <w:r>
        <w:rPr>
          <w:sz w:val="26"/>
          <w:szCs w:val="26"/>
          <w:rtl/>
          <w:lang w:bidi="ar-MA"/>
        </w:rPr>
        <w:t>من المرسوم رقم 2-22-431   المتعلق بالصفقات العمومية</w:t>
      </w:r>
    </w:p>
    <w:p w14:paraId="721AA0A8">
      <w:pPr>
        <w:jc w:val="right"/>
        <w:rPr>
          <w:sz w:val="26"/>
          <w:szCs w:val="26"/>
          <w:rtl/>
          <w:lang w:bidi="ar-MA"/>
        </w:rPr>
      </w:pPr>
    </w:p>
    <w:p w14:paraId="557B999F">
      <w:pPr>
        <w:jc w:val="right"/>
        <w:rPr>
          <w:sz w:val="26"/>
          <w:szCs w:val="26"/>
          <w:lang w:bidi="ar-MA"/>
        </w:rPr>
      </w:pPr>
      <w:r>
        <w:rPr>
          <w:sz w:val="26"/>
          <w:szCs w:val="26"/>
          <w:rtl/>
          <w:lang w:bidi="ar-MA"/>
        </w:rPr>
        <w:t>يجب على المتنافسين إيداع أظرفتهم الكترونيا</w:t>
      </w:r>
      <w:r>
        <w:rPr>
          <w:rFonts w:hint="cs"/>
          <w:sz w:val="26"/>
          <w:szCs w:val="26"/>
          <w:rtl/>
          <w:lang w:bidi="ar-MA"/>
        </w:rPr>
        <w:t xml:space="preserve"> </w:t>
      </w:r>
      <w:r>
        <w:rPr>
          <w:sz w:val="26"/>
          <w:szCs w:val="26"/>
          <w:rtl/>
          <w:lang w:bidi="ar-MA"/>
        </w:rPr>
        <w:t>عبر البوابة المغربية للصفقات العمومية</w:t>
      </w:r>
    </w:p>
    <w:p w14:paraId="4D395B58">
      <w:pPr>
        <w:jc w:val="right"/>
        <w:rPr>
          <w:sz w:val="26"/>
          <w:szCs w:val="26"/>
          <w:rtl/>
          <w:lang w:bidi="ar-MA"/>
        </w:rPr>
      </w:pPr>
      <w:r>
        <w:fldChar w:fldCharType="begin"/>
      </w:r>
      <w:r>
        <w:instrText xml:space="preserve"> HYPERLINK "http://www.marchespublics.gov.ma" </w:instrText>
      </w:r>
      <w:r>
        <w:fldChar w:fldCharType="separate"/>
      </w:r>
      <w:r>
        <w:rPr>
          <w:rStyle w:val="7"/>
          <w:sz w:val="26"/>
          <w:szCs w:val="26"/>
          <w:lang w:bidi="ar-MA"/>
        </w:rPr>
        <w:t>www.marchespublics.gov.ma</w:t>
      </w:r>
      <w:r>
        <w:rPr>
          <w:rStyle w:val="7"/>
          <w:sz w:val="26"/>
          <w:szCs w:val="26"/>
          <w:lang w:bidi="ar-MA"/>
        </w:rPr>
        <w:fldChar w:fldCharType="end"/>
      </w:r>
      <w:r>
        <w:rPr>
          <w:sz w:val="26"/>
          <w:szCs w:val="26"/>
          <w:lang w:bidi="ar-MA"/>
        </w:rPr>
        <w:t>.</w:t>
      </w:r>
    </w:p>
    <w:p w14:paraId="4C573ECA">
      <w:pPr>
        <w:tabs>
          <w:tab w:val="right" w:pos="900"/>
          <w:tab w:val="right" w:pos="1980"/>
          <w:tab w:val="right" w:pos="8100"/>
        </w:tabs>
        <w:bidi/>
        <w:ind w:left="283"/>
        <w:rPr>
          <w:b/>
          <w:bCs/>
          <w:sz w:val="28"/>
          <w:szCs w:val="28"/>
          <w:lang w:bidi="ar-MA"/>
        </w:rPr>
      </w:pPr>
    </w:p>
    <w:p w14:paraId="3B9679A4">
      <w:pPr>
        <w:tabs>
          <w:tab w:val="right" w:pos="900"/>
          <w:tab w:val="right" w:pos="1980"/>
          <w:tab w:val="right" w:pos="8100"/>
        </w:tabs>
        <w:bidi/>
        <w:jc w:val="both"/>
        <w:rPr>
          <w:sz w:val="28"/>
          <w:szCs w:val="28"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يجب أن يكون كل من محتوى وتقديم وإيداع ملفات المتنافسين طبقا لمقتضيـــات المادة 6 من مقرر وزير الاقتصاد المالية </w:t>
      </w:r>
      <w:r>
        <w:rPr>
          <w:sz w:val="28"/>
          <w:szCs w:val="28"/>
          <w:rtl/>
          <w:lang w:bidi="ar-MA"/>
        </w:rPr>
        <w:t xml:space="preserve">رقم </w:t>
      </w:r>
      <w:r>
        <w:rPr>
          <w:rFonts w:hint="cs"/>
          <w:sz w:val="28"/>
          <w:szCs w:val="28"/>
          <w:rtl/>
          <w:lang w:bidi="ar-MA"/>
        </w:rPr>
        <w:t>1982-21</w:t>
      </w:r>
      <w:r>
        <w:rPr>
          <w:sz w:val="28"/>
          <w:szCs w:val="28"/>
          <w:rtl/>
          <w:lang w:bidi="ar-MA"/>
        </w:rPr>
        <w:t xml:space="preserve"> بتاريخ 9 جمادى الأولى 1443</w:t>
      </w:r>
      <w:r>
        <w:rPr>
          <w:sz w:val="28"/>
          <w:szCs w:val="28"/>
          <w:lang w:bidi="ar-MA"/>
        </w:rPr>
        <w:t xml:space="preserve"> </w:t>
      </w:r>
      <w:r>
        <w:rPr>
          <w:sz w:val="28"/>
          <w:szCs w:val="28"/>
          <w:rtl/>
          <w:lang w:bidi="ar-MA"/>
        </w:rPr>
        <w:t>الموافق ل 14 دجنبر 2021 المتعلق بت</w:t>
      </w:r>
      <w:r>
        <w:rPr>
          <w:rFonts w:hint="cs"/>
          <w:sz w:val="28"/>
          <w:szCs w:val="28"/>
          <w:rtl/>
          <w:lang w:bidi="ar-MA"/>
        </w:rPr>
        <w:t xml:space="preserve">جريد </w:t>
      </w:r>
      <w:r>
        <w:rPr>
          <w:sz w:val="28"/>
          <w:szCs w:val="28"/>
          <w:rtl/>
          <w:lang w:bidi="ar-MA"/>
        </w:rPr>
        <w:t>م</w:t>
      </w:r>
      <w:r>
        <w:rPr>
          <w:rFonts w:hint="cs"/>
          <w:sz w:val="28"/>
          <w:szCs w:val="28"/>
          <w:rtl/>
          <w:lang w:bidi="ar-MA"/>
        </w:rPr>
        <w:t xml:space="preserve">ساطر </w:t>
      </w:r>
      <w:r>
        <w:rPr>
          <w:sz w:val="28"/>
          <w:szCs w:val="28"/>
          <w:rtl/>
          <w:lang w:bidi="ar-MA"/>
        </w:rPr>
        <w:t>الصفقات العمومية</w:t>
      </w:r>
      <w:r>
        <w:rPr>
          <w:rFonts w:hint="cs"/>
          <w:sz w:val="28"/>
          <w:szCs w:val="28"/>
          <w:rtl/>
          <w:lang w:bidi="ar-MA"/>
        </w:rPr>
        <w:t xml:space="preserve"> من الصفة </w:t>
      </w:r>
      <w:r>
        <w:rPr>
          <w:sz w:val="28"/>
          <w:szCs w:val="28"/>
          <w:rtl/>
          <w:lang w:bidi="ar-MA"/>
        </w:rPr>
        <w:t>الما</w:t>
      </w:r>
      <w:r>
        <w:rPr>
          <w:rFonts w:hint="cs"/>
          <w:sz w:val="28"/>
          <w:szCs w:val="28"/>
          <w:rtl/>
          <w:lang w:bidi="ar-MA"/>
        </w:rPr>
        <w:t>د</w:t>
      </w:r>
      <w:r>
        <w:rPr>
          <w:sz w:val="28"/>
          <w:szCs w:val="28"/>
          <w:rtl/>
          <w:lang w:bidi="ar-MA"/>
        </w:rPr>
        <w:t>ية</w:t>
      </w:r>
      <w:r>
        <w:rPr>
          <w:rFonts w:hint="cs"/>
          <w:sz w:val="28"/>
          <w:szCs w:val="28"/>
          <w:rtl/>
          <w:lang w:bidi="ar-MA"/>
        </w:rPr>
        <w:t xml:space="preserve">. </w:t>
      </w:r>
    </w:p>
    <w:p w14:paraId="73E10B62">
      <w:pPr>
        <w:pStyle w:val="11"/>
        <w:bidi/>
        <w:rPr>
          <w:rtl/>
        </w:rPr>
      </w:pPr>
      <w:r>
        <w:rPr>
          <w:rStyle w:val="8"/>
          <w:rtl/>
        </w:rPr>
        <w:t>- تم برمجة جلسة لزيارة المواقع بتاريخ .</w:t>
      </w:r>
      <w:r>
        <w:rPr>
          <w:rStyle w:val="8"/>
          <w:rFonts w:hint="default"/>
          <w:rtl w:val="0"/>
          <w:lang w:val="fr-FR"/>
        </w:rPr>
        <w:t xml:space="preserve"> 15/07/2025</w:t>
      </w:r>
      <w:r>
        <w:rPr>
          <w:rStyle w:val="8"/>
          <w:rFonts w:hint="cs" w:cs="Times New Roman"/>
          <w:rtl/>
          <w:cs/>
          <w:lang w:bidi="ar-SA"/>
        </w:rPr>
        <w:t>ابتداءا</w:t>
      </w:r>
      <w:r>
        <w:rPr>
          <w:rStyle w:val="8"/>
          <w:rFonts w:hint="default" w:cs="Times New Roman"/>
          <w:rtl w:val="0"/>
          <w:cs w:val="0"/>
          <w:lang w:val="fr-FR" w:bidi="ar-SA"/>
        </w:rPr>
        <w:t xml:space="preserve"> </w:t>
      </w:r>
      <w:r>
        <w:rPr>
          <w:rStyle w:val="8"/>
          <w:rFonts w:hint="cs" w:cs="Times New Roman"/>
          <w:rtl/>
          <w:cs/>
          <w:lang w:bidi="ar-SA"/>
        </w:rPr>
        <w:t>من</w:t>
      </w:r>
      <w:r>
        <w:rPr>
          <w:rStyle w:val="8"/>
          <w:rFonts w:hint="default" w:cs="Times New Roman"/>
          <w:rtl w:val="0"/>
          <w:cs w:val="0"/>
          <w:lang w:val="fr-FR" w:bidi="ar-SA"/>
        </w:rPr>
        <w:t xml:space="preserve"> </w:t>
      </w:r>
      <w:r>
        <w:rPr>
          <w:rStyle w:val="8"/>
          <w:rtl/>
        </w:rPr>
        <w:t xml:space="preserve"> الساعة</w:t>
      </w:r>
      <w:r>
        <w:rPr>
          <w:rStyle w:val="8"/>
          <w:rFonts w:hint="default"/>
          <w:rtl w:val="0"/>
          <w:lang w:val="fr-FR"/>
        </w:rPr>
        <w:t xml:space="preserve"> 10H00 </w:t>
      </w:r>
      <w:r>
        <w:rPr>
          <w:rStyle w:val="8"/>
          <w:rtl/>
        </w:rPr>
        <w:t xml:space="preserve"> - </w:t>
      </w:r>
    </w:p>
    <w:p w14:paraId="0EDA7E65">
      <w:pPr>
        <w:tabs>
          <w:tab w:val="left" w:pos="4037"/>
        </w:tabs>
        <w:bidi/>
        <w:rPr>
          <w:sz w:val="8"/>
          <w:szCs w:val="8"/>
          <w:rtl/>
          <w:lang w:bidi="ar-MA"/>
        </w:rPr>
      </w:pPr>
      <w:r>
        <w:rPr>
          <w:sz w:val="29"/>
          <w:szCs w:val="29"/>
          <w:lang w:bidi="ar-MA"/>
        </w:rPr>
        <w:t xml:space="preserve">  </w:t>
      </w:r>
    </w:p>
    <w:p w14:paraId="57BCB9AC">
      <w:pPr>
        <w:tabs>
          <w:tab w:val="right" w:pos="900"/>
          <w:tab w:val="right" w:pos="1980"/>
        </w:tabs>
        <w:bidi/>
        <w:rPr>
          <w:sz w:val="28"/>
          <w:szCs w:val="28"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إن الوثائق المثبتة الواجب الإدلاء بها هي تلك المقررة في المادة </w:t>
      </w:r>
      <w:r>
        <w:rPr>
          <w:sz w:val="28"/>
          <w:szCs w:val="28"/>
          <w:lang w:bidi="ar-MA"/>
        </w:rPr>
        <w:t xml:space="preserve"> 05</w:t>
      </w:r>
      <w:r>
        <w:rPr>
          <w:rFonts w:hint="cs"/>
          <w:sz w:val="28"/>
          <w:szCs w:val="28"/>
          <w:rtl/>
          <w:lang w:bidi="ar-MA"/>
        </w:rPr>
        <w:t>و</w:t>
      </w:r>
      <w:r>
        <w:rPr>
          <w:sz w:val="28"/>
          <w:szCs w:val="28"/>
          <w:lang w:bidi="ar-MA"/>
        </w:rPr>
        <w:t>10</w:t>
      </w:r>
      <w:r>
        <w:rPr>
          <w:rFonts w:hint="cs"/>
          <w:sz w:val="28"/>
          <w:szCs w:val="28"/>
          <w:rtl/>
          <w:lang w:bidi="ar-MA"/>
        </w:rPr>
        <w:t xml:space="preserve"> من نظام الاستشارة وخصوصا الإدلاء بنسخة طبق الأصل من شهادة التأهيل والتصنيف على الشكل التالي:</w:t>
      </w:r>
    </w:p>
    <w:p w14:paraId="69FCBFD5">
      <w:pPr>
        <w:tabs>
          <w:tab w:val="left" w:pos="4037"/>
        </w:tabs>
        <w:bidi/>
        <w:rPr>
          <w:sz w:val="2"/>
          <w:szCs w:val="2"/>
          <w:rtl/>
          <w:lang w:bidi="ar-MA"/>
        </w:rPr>
      </w:pPr>
    </w:p>
    <w:p w14:paraId="010B7348">
      <w:pPr>
        <w:tabs>
          <w:tab w:val="left" w:pos="4037"/>
        </w:tabs>
        <w:bidi/>
        <w:rPr>
          <w:sz w:val="8"/>
          <w:szCs w:val="8"/>
          <w:rtl/>
          <w:lang w:bidi="ar-MA"/>
        </w:rPr>
      </w:pPr>
    </w:p>
    <w:p w14:paraId="35286050">
      <w:pPr>
        <w:tabs>
          <w:tab w:val="left" w:pos="4037"/>
        </w:tabs>
        <w:bidi/>
        <w:rPr>
          <w:sz w:val="8"/>
          <w:szCs w:val="8"/>
          <w:rtl/>
          <w:lang w:bidi="ar-MA"/>
        </w:rPr>
      </w:pPr>
    </w:p>
    <w:tbl>
      <w:tblPr>
        <w:tblStyle w:val="14"/>
        <w:bidiVisual/>
        <w:tblW w:w="0" w:type="auto"/>
        <w:tblInd w:w="11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6"/>
        <w:gridCol w:w="2693"/>
        <w:gridCol w:w="2917"/>
      </w:tblGrid>
      <w:tr w14:paraId="373088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DEE6F6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b/>
                <w:sz w:val="22"/>
                <w:szCs w:val="22"/>
                <w:lang w:bidi="ar-MA"/>
              </w:rPr>
            </w:pPr>
            <w:r>
              <w:rPr>
                <w:rFonts w:hint="cs"/>
                <w:b/>
                <w:sz w:val="22"/>
                <w:szCs w:val="22"/>
                <w:rtl/>
                <w:lang w:eastAsia="en-US"/>
              </w:rPr>
              <w:t>القطاع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F0ACAF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b/>
                <w:sz w:val="22"/>
                <w:szCs w:val="22"/>
                <w:lang w:bidi="ar-MA"/>
              </w:rPr>
            </w:pPr>
            <w:r>
              <w:rPr>
                <w:rFonts w:hint="cs"/>
                <w:b/>
                <w:sz w:val="22"/>
                <w:szCs w:val="22"/>
                <w:rtl/>
                <w:lang w:eastAsia="en-US"/>
              </w:rPr>
              <w:t>التأهيل المطلوب</w:t>
            </w:r>
          </w:p>
        </w:tc>
        <w:tc>
          <w:tcPr>
            <w:tcW w:w="2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904BDF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b/>
                <w:sz w:val="22"/>
                <w:szCs w:val="22"/>
                <w:lang w:bidi="ar-MA"/>
              </w:rPr>
            </w:pPr>
            <w:r>
              <w:rPr>
                <w:rFonts w:hint="cs"/>
                <w:b/>
                <w:sz w:val="22"/>
                <w:szCs w:val="22"/>
                <w:rtl/>
                <w:lang w:eastAsia="en-US"/>
              </w:rPr>
              <w:t>الصنف</w:t>
            </w:r>
          </w:p>
        </w:tc>
      </w:tr>
      <w:tr w14:paraId="2F3D28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23B8FC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E271A9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7E4AFDD7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A.5</w:t>
            </w:r>
          </w:p>
        </w:tc>
        <w:tc>
          <w:tcPr>
            <w:tcW w:w="2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9F77BC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4</w:t>
            </w:r>
          </w:p>
        </w:tc>
      </w:tr>
    </w:tbl>
    <w:p w14:paraId="2C30550A">
      <w:pPr>
        <w:overflowPunct w:val="0"/>
        <w:autoSpaceDE w:val="0"/>
        <w:autoSpaceDN w:val="0"/>
        <w:bidi/>
        <w:adjustRightInd w:val="0"/>
        <w:jc w:val="both"/>
        <w:rPr>
          <w:sz w:val="28"/>
          <w:szCs w:val="28"/>
          <w:lang w:bidi="ar-MA"/>
        </w:rPr>
      </w:pPr>
      <w:r>
        <w:rPr>
          <w:sz w:val="28"/>
          <w:szCs w:val="28"/>
          <w:lang w:bidi="ar-MA"/>
        </w:rPr>
        <w:t xml:space="preserve">   </w:t>
      </w:r>
    </w:p>
    <w:p w14:paraId="0D956752">
      <w:pPr>
        <w:overflowPunct w:val="0"/>
        <w:autoSpaceDE w:val="0"/>
        <w:autoSpaceDN w:val="0"/>
        <w:bidi/>
        <w:adjustRightInd w:val="0"/>
        <w:jc w:val="both"/>
        <w:rPr>
          <w:sz w:val="28"/>
          <w:szCs w:val="28"/>
          <w:lang w:bidi="ar-MA"/>
        </w:rPr>
      </w:pPr>
    </w:p>
    <w:p w14:paraId="5767D4AD">
      <w:pPr>
        <w:pStyle w:val="4"/>
        <w:jc w:val="center"/>
        <w:rPr>
          <w:rFonts w:ascii="Cambria" w:hAnsi="Cambria" w:cs="Arial"/>
          <w:color w:val="000000" w:themeColor="text1"/>
          <w:sz w:val="26"/>
          <w:szCs w:val="26"/>
          <w:u w:val="single"/>
        </w:rPr>
      </w:pPr>
    </w:p>
    <w:sectPr>
      <w:headerReference r:id="rId3" w:type="default"/>
      <w:footerReference r:id="rId4" w:type="default"/>
      <w:pgSz w:w="11906" w:h="16838"/>
      <w:pgMar w:top="709" w:right="1417" w:bottom="1417" w:left="1134" w:header="510" w:footer="964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mic Sans MS">
    <w:panose1 w:val="030F0702030302020204"/>
    <w:charset w:val="00"/>
    <w:family w:val="script"/>
    <w:pitch w:val="default"/>
    <w:sig w:usb0="00000687" w:usb1="00000013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5FFC28">
    <w:pPr>
      <w:pStyle w:val="12"/>
      <w:bidi/>
      <w:jc w:val="center"/>
      <w:rPr>
        <w:sz w:val="18"/>
        <w:szCs w:val="18"/>
        <w:lang w:bidi="ar-MA"/>
      </w:rPr>
    </w:pPr>
    <w:r>
      <w:rPr>
        <w:rFonts w:hint="cs"/>
        <w:sz w:val="18"/>
        <w:szCs w:val="18"/>
        <w:rtl/>
        <w:lang w:bidi="ar-MA"/>
      </w:rPr>
      <w:t>كلية الشريعة بفاس ،</w:t>
    </w:r>
    <w:r>
      <w:rPr>
        <w:rtl/>
      </w:rPr>
      <w:t xml:space="preserve"> </w:t>
    </w:r>
    <w:r>
      <w:rPr>
        <w:sz w:val="18"/>
        <w:szCs w:val="18"/>
        <w:rtl/>
        <w:lang w:bidi="ar-MA"/>
      </w:rPr>
      <w:t>حي الزهور 2</w:t>
    </w:r>
    <w:r>
      <w:rPr>
        <w:rFonts w:hint="cs"/>
        <w:sz w:val="18"/>
        <w:szCs w:val="18"/>
        <w:rtl/>
        <w:lang w:bidi="ar-MA"/>
      </w:rPr>
      <w:t xml:space="preserve"> </w:t>
    </w:r>
    <w:r>
      <w:rPr>
        <w:sz w:val="18"/>
        <w:szCs w:val="18"/>
        <w:rtl/>
        <w:lang w:bidi="ar-MA"/>
      </w:rPr>
      <w:t xml:space="preserve">طريق </w:t>
    </w:r>
    <w:r>
      <w:rPr>
        <w:rFonts w:hint="cs"/>
        <w:sz w:val="18"/>
        <w:szCs w:val="18"/>
        <w:rtl/>
        <w:lang w:bidi="ar-MA"/>
      </w:rPr>
      <w:t>صفرو</w:t>
    </w:r>
    <w:r>
      <w:rPr>
        <w:sz w:val="18"/>
        <w:szCs w:val="18"/>
        <w:rtl/>
        <w:lang w:bidi="ar-MA"/>
      </w:rPr>
      <w:t xml:space="preserve">  ص.ب :</w:t>
    </w:r>
    <w:r>
      <w:rPr>
        <w:sz w:val="18"/>
        <w:szCs w:val="18"/>
        <w:lang w:bidi="ar-MA"/>
      </w:rPr>
      <w:t xml:space="preserve"> </w:t>
    </w:r>
    <w:r>
      <w:rPr>
        <w:sz w:val="18"/>
        <w:szCs w:val="18"/>
        <w:rtl/>
        <w:lang w:bidi="ar-MA"/>
      </w:rPr>
      <w:t xml:space="preserve"> </w:t>
    </w:r>
    <w:r>
      <w:rPr>
        <w:rFonts w:hint="cs"/>
        <w:sz w:val="18"/>
        <w:szCs w:val="18"/>
        <w:rtl/>
        <w:lang w:bidi="ar-MA"/>
      </w:rPr>
      <w:t>60</w:t>
    </w:r>
    <w:r>
      <w:rPr>
        <w:sz w:val="18"/>
        <w:szCs w:val="18"/>
        <w:lang w:bidi="ar-MA"/>
      </w:rPr>
      <w:t>-</w:t>
    </w:r>
    <w:r>
      <w:rPr>
        <w:sz w:val="28"/>
        <w:szCs w:val="28"/>
        <w:rtl/>
        <w:lang w:bidi="ar-MA"/>
      </w:rPr>
      <w:t xml:space="preserve"> </w:t>
    </w:r>
    <w:r>
      <w:rPr>
        <w:sz w:val="18"/>
        <w:szCs w:val="18"/>
        <w:rtl/>
        <w:lang w:bidi="ar-MA"/>
      </w:rPr>
      <w:t xml:space="preserve">فاس </w:t>
    </w:r>
    <w:r>
      <w:rPr>
        <w:sz w:val="18"/>
        <w:szCs w:val="18"/>
        <w:lang w:bidi="ar-MA"/>
      </w:rPr>
      <w:t>30000</w:t>
    </w:r>
  </w:p>
  <w:p w14:paraId="0253CAC2">
    <w:pPr>
      <w:pStyle w:val="12"/>
      <w:bidi/>
      <w:jc w:val="center"/>
      <w:rPr>
        <w:sz w:val="16"/>
        <w:szCs w:val="16"/>
        <w:lang w:bidi="ar-MA"/>
      </w:rPr>
    </w:pPr>
    <w:r>
      <w:rPr>
        <w:rFonts w:hint="eastAsia"/>
        <w:sz w:val="18"/>
        <w:szCs w:val="18"/>
        <w:rtl/>
        <w:lang w:bidi="ar-MA"/>
      </w:rPr>
      <w:t>الهاتف</w:t>
    </w:r>
    <w:r>
      <w:rPr>
        <w:sz w:val="18"/>
        <w:szCs w:val="18"/>
        <w:rtl/>
        <w:lang w:bidi="ar-MA"/>
      </w:rPr>
      <w:t xml:space="preserve"> :  </w:t>
    </w:r>
    <w:r>
      <w:rPr>
        <w:sz w:val="16"/>
        <w:szCs w:val="16"/>
        <w:lang w:val="de-DE"/>
      </w:rPr>
      <w:t>+212 5 35 61 80 19/ Fax : +212 5 35 61 82 24</w:t>
    </w:r>
  </w:p>
  <w:p w14:paraId="62C67EC8">
    <w:pPr>
      <w:pStyle w:val="12"/>
      <w:tabs>
        <w:tab w:val="left" w:pos="510"/>
        <w:tab w:val="left" w:pos="540"/>
        <w:tab w:val="right" w:pos="19704"/>
      </w:tabs>
      <w:ind w:left="-1418" w:right="-1558"/>
      <w:jc w:val="center"/>
      <w:rPr>
        <w:sz w:val="16"/>
        <w:szCs w:val="16"/>
        <w:lang w:val="de-DE"/>
      </w:rPr>
    </w:pPr>
    <w:r>
      <w:rPr>
        <w:sz w:val="16"/>
        <w:szCs w:val="16"/>
        <w:lang w:val="de-DE"/>
      </w:rPr>
      <w:t xml:space="preserve">Email : </w:t>
    </w:r>
    <w:r>
      <w:fldChar w:fldCharType="begin"/>
    </w:r>
    <w:r>
      <w:instrText xml:space="preserve"> HYPERLINK "mailto:chariaa@chariaafes.com" </w:instrText>
    </w:r>
    <w:r>
      <w:fldChar w:fldCharType="separate"/>
    </w:r>
    <w:r>
      <w:rPr>
        <w:rStyle w:val="7"/>
        <w:sz w:val="16"/>
        <w:szCs w:val="16"/>
        <w:lang w:val="de-DE"/>
      </w:rPr>
      <w:t>chariaa@chariaafes.com</w:t>
    </w:r>
    <w:r>
      <w:rPr>
        <w:rStyle w:val="7"/>
        <w:sz w:val="16"/>
        <w:szCs w:val="16"/>
        <w:lang w:val="de-DE"/>
      </w:rPr>
      <w:fldChar w:fldCharType="end"/>
    </w:r>
  </w:p>
  <w:p w14:paraId="0E6AD2EE">
    <w:pPr>
      <w:jc w:val="center"/>
      <w:rPr>
        <w:sz w:val="22"/>
        <w:szCs w:val="22"/>
        <w:lang w:val="en-US"/>
      </w:rPr>
    </w:pPr>
    <w:r>
      <w:rPr>
        <w:sz w:val="16"/>
        <w:szCs w:val="16"/>
        <w:lang w:val="de-DE"/>
      </w:rPr>
      <w:t>Web : www.chariaa.usmba.ac.ma</w:t>
    </w:r>
  </w:p>
  <w:p w14:paraId="3D8113F4">
    <w:pPr>
      <w:pStyle w:val="12"/>
      <w:rPr>
        <w:lang w:val="en-US"/>
      </w:rPr>
    </w:pPr>
  </w:p>
  <w:p w14:paraId="4F0AEDD6">
    <w:pPr>
      <w:pStyle w:val="12"/>
      <w:rPr>
        <w:lang w:val="en-US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822910">
    <w:pPr>
      <w:pStyle w:val="13"/>
      <w:rPr>
        <w:sz w:val="28"/>
        <w:szCs w:val="28"/>
        <w:lang w:bidi="ar-M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165735</wp:posOffset>
          </wp:positionH>
          <wp:positionV relativeFrom="paragraph">
            <wp:posOffset>-219075</wp:posOffset>
          </wp:positionV>
          <wp:extent cx="5467350" cy="704850"/>
          <wp:effectExtent l="0" t="0" r="0" b="0"/>
          <wp:wrapSquare wrapText="bothSides"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67350" cy="70485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  <w:p w14:paraId="29ECED0B">
    <w:pPr>
      <w:pStyle w:val="13"/>
    </w:pPr>
  </w:p>
  <w:p w14:paraId="281AA0A1"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42BD2"/>
    <w:rsid w:val="0001130E"/>
    <w:rsid w:val="000204F6"/>
    <w:rsid w:val="0003540A"/>
    <w:rsid w:val="0004116F"/>
    <w:rsid w:val="00044AF3"/>
    <w:rsid w:val="00062462"/>
    <w:rsid w:val="00062928"/>
    <w:rsid w:val="00077654"/>
    <w:rsid w:val="00083A50"/>
    <w:rsid w:val="000909CA"/>
    <w:rsid w:val="000C76BD"/>
    <w:rsid w:val="000E0C17"/>
    <w:rsid w:val="000F4015"/>
    <w:rsid w:val="000F5D6B"/>
    <w:rsid w:val="00102BAD"/>
    <w:rsid w:val="00106656"/>
    <w:rsid w:val="001153F3"/>
    <w:rsid w:val="001159F0"/>
    <w:rsid w:val="001161FA"/>
    <w:rsid w:val="00117E44"/>
    <w:rsid w:val="00122271"/>
    <w:rsid w:val="00140003"/>
    <w:rsid w:val="00152F0A"/>
    <w:rsid w:val="00153936"/>
    <w:rsid w:val="00157739"/>
    <w:rsid w:val="0017367C"/>
    <w:rsid w:val="00176162"/>
    <w:rsid w:val="001808DA"/>
    <w:rsid w:val="001A1108"/>
    <w:rsid w:val="001C3899"/>
    <w:rsid w:val="001D0B93"/>
    <w:rsid w:val="001D59B5"/>
    <w:rsid w:val="001E58B6"/>
    <w:rsid w:val="001F741D"/>
    <w:rsid w:val="0020668A"/>
    <w:rsid w:val="00210C6A"/>
    <w:rsid w:val="002224F5"/>
    <w:rsid w:val="00225638"/>
    <w:rsid w:val="002478D2"/>
    <w:rsid w:val="0025103A"/>
    <w:rsid w:val="0025512E"/>
    <w:rsid w:val="00266925"/>
    <w:rsid w:val="002716E7"/>
    <w:rsid w:val="0027511D"/>
    <w:rsid w:val="00284C2B"/>
    <w:rsid w:val="00290E1E"/>
    <w:rsid w:val="0029273A"/>
    <w:rsid w:val="002B3FE1"/>
    <w:rsid w:val="002C6F78"/>
    <w:rsid w:val="002E1978"/>
    <w:rsid w:val="002E7A14"/>
    <w:rsid w:val="002F7CBC"/>
    <w:rsid w:val="00313B5C"/>
    <w:rsid w:val="00324E05"/>
    <w:rsid w:val="003422AE"/>
    <w:rsid w:val="00343CBD"/>
    <w:rsid w:val="00351268"/>
    <w:rsid w:val="003547EB"/>
    <w:rsid w:val="00355C5C"/>
    <w:rsid w:val="00363569"/>
    <w:rsid w:val="003651F0"/>
    <w:rsid w:val="003653A8"/>
    <w:rsid w:val="0037524B"/>
    <w:rsid w:val="003875ED"/>
    <w:rsid w:val="00391C6A"/>
    <w:rsid w:val="003926F3"/>
    <w:rsid w:val="00393100"/>
    <w:rsid w:val="003A2B62"/>
    <w:rsid w:val="003B7468"/>
    <w:rsid w:val="003C25D9"/>
    <w:rsid w:val="003C48BC"/>
    <w:rsid w:val="003D2F15"/>
    <w:rsid w:val="003D54A3"/>
    <w:rsid w:val="003D6E6F"/>
    <w:rsid w:val="003D744B"/>
    <w:rsid w:val="003E1071"/>
    <w:rsid w:val="00402ABB"/>
    <w:rsid w:val="004145BE"/>
    <w:rsid w:val="004169D0"/>
    <w:rsid w:val="00425923"/>
    <w:rsid w:val="00426A39"/>
    <w:rsid w:val="004376E1"/>
    <w:rsid w:val="0045426F"/>
    <w:rsid w:val="004555B5"/>
    <w:rsid w:val="00455C23"/>
    <w:rsid w:val="00464942"/>
    <w:rsid w:val="00465CFB"/>
    <w:rsid w:val="00485832"/>
    <w:rsid w:val="004A2015"/>
    <w:rsid w:val="004A75FE"/>
    <w:rsid w:val="004B198F"/>
    <w:rsid w:val="004C4278"/>
    <w:rsid w:val="004C43AD"/>
    <w:rsid w:val="004D3882"/>
    <w:rsid w:val="004E2AD0"/>
    <w:rsid w:val="004E7277"/>
    <w:rsid w:val="004F0D9E"/>
    <w:rsid w:val="00523A09"/>
    <w:rsid w:val="00533B9E"/>
    <w:rsid w:val="00542BD2"/>
    <w:rsid w:val="00566FD9"/>
    <w:rsid w:val="00576DDD"/>
    <w:rsid w:val="005A2866"/>
    <w:rsid w:val="005A33C6"/>
    <w:rsid w:val="005A3BA8"/>
    <w:rsid w:val="005A604F"/>
    <w:rsid w:val="005B41AD"/>
    <w:rsid w:val="005C0AB2"/>
    <w:rsid w:val="005C1712"/>
    <w:rsid w:val="005C4821"/>
    <w:rsid w:val="005C5AD9"/>
    <w:rsid w:val="005E1B36"/>
    <w:rsid w:val="005E3408"/>
    <w:rsid w:val="005E3872"/>
    <w:rsid w:val="00611EAE"/>
    <w:rsid w:val="006155B3"/>
    <w:rsid w:val="00620A11"/>
    <w:rsid w:val="00621842"/>
    <w:rsid w:val="00631467"/>
    <w:rsid w:val="00632FA0"/>
    <w:rsid w:val="006340D7"/>
    <w:rsid w:val="0067455B"/>
    <w:rsid w:val="00685832"/>
    <w:rsid w:val="00686043"/>
    <w:rsid w:val="00687B1E"/>
    <w:rsid w:val="00692AA3"/>
    <w:rsid w:val="00693974"/>
    <w:rsid w:val="006A6C53"/>
    <w:rsid w:val="006B7F46"/>
    <w:rsid w:val="006D058A"/>
    <w:rsid w:val="006E01B7"/>
    <w:rsid w:val="006E281D"/>
    <w:rsid w:val="006E40D1"/>
    <w:rsid w:val="006F1790"/>
    <w:rsid w:val="006F7982"/>
    <w:rsid w:val="00733BE1"/>
    <w:rsid w:val="00776BFE"/>
    <w:rsid w:val="00785A25"/>
    <w:rsid w:val="00793984"/>
    <w:rsid w:val="007955F7"/>
    <w:rsid w:val="007A310A"/>
    <w:rsid w:val="007A4ED4"/>
    <w:rsid w:val="007A56AC"/>
    <w:rsid w:val="007B491C"/>
    <w:rsid w:val="007C4428"/>
    <w:rsid w:val="007D030B"/>
    <w:rsid w:val="007D1CB3"/>
    <w:rsid w:val="007F27A8"/>
    <w:rsid w:val="007F3209"/>
    <w:rsid w:val="007F607D"/>
    <w:rsid w:val="007F61D3"/>
    <w:rsid w:val="0080190C"/>
    <w:rsid w:val="00811B3B"/>
    <w:rsid w:val="00827E31"/>
    <w:rsid w:val="00830B68"/>
    <w:rsid w:val="00830DB7"/>
    <w:rsid w:val="00831872"/>
    <w:rsid w:val="00840A03"/>
    <w:rsid w:val="0084138A"/>
    <w:rsid w:val="00855CCE"/>
    <w:rsid w:val="00860E16"/>
    <w:rsid w:val="00877593"/>
    <w:rsid w:val="00880B49"/>
    <w:rsid w:val="00887424"/>
    <w:rsid w:val="008907EF"/>
    <w:rsid w:val="00891D38"/>
    <w:rsid w:val="00893D89"/>
    <w:rsid w:val="008B323E"/>
    <w:rsid w:val="008B79C4"/>
    <w:rsid w:val="008C5DD2"/>
    <w:rsid w:val="008D407E"/>
    <w:rsid w:val="008D6784"/>
    <w:rsid w:val="008D6F78"/>
    <w:rsid w:val="008E3B3F"/>
    <w:rsid w:val="008F793C"/>
    <w:rsid w:val="00901EAA"/>
    <w:rsid w:val="00904828"/>
    <w:rsid w:val="00920A6E"/>
    <w:rsid w:val="00921C56"/>
    <w:rsid w:val="00924483"/>
    <w:rsid w:val="00930F3D"/>
    <w:rsid w:val="0093106C"/>
    <w:rsid w:val="0093238D"/>
    <w:rsid w:val="00933889"/>
    <w:rsid w:val="0093740E"/>
    <w:rsid w:val="00954FC3"/>
    <w:rsid w:val="00961809"/>
    <w:rsid w:val="00975B49"/>
    <w:rsid w:val="00975C23"/>
    <w:rsid w:val="00977F1B"/>
    <w:rsid w:val="00992069"/>
    <w:rsid w:val="009939E2"/>
    <w:rsid w:val="009A4D69"/>
    <w:rsid w:val="009C37F5"/>
    <w:rsid w:val="009D4579"/>
    <w:rsid w:val="009E1B9A"/>
    <w:rsid w:val="009E3B20"/>
    <w:rsid w:val="00A139C0"/>
    <w:rsid w:val="00A13CA2"/>
    <w:rsid w:val="00A278EC"/>
    <w:rsid w:val="00A3078D"/>
    <w:rsid w:val="00A31295"/>
    <w:rsid w:val="00A3141D"/>
    <w:rsid w:val="00A37E9E"/>
    <w:rsid w:val="00A4209D"/>
    <w:rsid w:val="00A5432E"/>
    <w:rsid w:val="00A82B4F"/>
    <w:rsid w:val="00A86AF2"/>
    <w:rsid w:val="00A9603C"/>
    <w:rsid w:val="00AA2EC3"/>
    <w:rsid w:val="00AC0A46"/>
    <w:rsid w:val="00AD4218"/>
    <w:rsid w:val="00AF59DB"/>
    <w:rsid w:val="00B05EC5"/>
    <w:rsid w:val="00B06B9F"/>
    <w:rsid w:val="00B07992"/>
    <w:rsid w:val="00B12CA0"/>
    <w:rsid w:val="00B230A0"/>
    <w:rsid w:val="00B243DA"/>
    <w:rsid w:val="00B53EB0"/>
    <w:rsid w:val="00B54188"/>
    <w:rsid w:val="00B57FAE"/>
    <w:rsid w:val="00B630EC"/>
    <w:rsid w:val="00B679ED"/>
    <w:rsid w:val="00B75CF7"/>
    <w:rsid w:val="00B77E7C"/>
    <w:rsid w:val="00B87564"/>
    <w:rsid w:val="00B90B64"/>
    <w:rsid w:val="00BA0E9A"/>
    <w:rsid w:val="00BA26A4"/>
    <w:rsid w:val="00BA59DC"/>
    <w:rsid w:val="00BD0B2B"/>
    <w:rsid w:val="00BE2188"/>
    <w:rsid w:val="00BE38A1"/>
    <w:rsid w:val="00BF4EB9"/>
    <w:rsid w:val="00BF59E2"/>
    <w:rsid w:val="00C11347"/>
    <w:rsid w:val="00C50D96"/>
    <w:rsid w:val="00C52180"/>
    <w:rsid w:val="00C56AA7"/>
    <w:rsid w:val="00C57FC9"/>
    <w:rsid w:val="00C670CA"/>
    <w:rsid w:val="00C9579A"/>
    <w:rsid w:val="00CA35ED"/>
    <w:rsid w:val="00CA7FD6"/>
    <w:rsid w:val="00CB3FFC"/>
    <w:rsid w:val="00CB4634"/>
    <w:rsid w:val="00CD09C9"/>
    <w:rsid w:val="00CE13B5"/>
    <w:rsid w:val="00CE4595"/>
    <w:rsid w:val="00CE46D7"/>
    <w:rsid w:val="00CE6348"/>
    <w:rsid w:val="00CF40FB"/>
    <w:rsid w:val="00CF4690"/>
    <w:rsid w:val="00CF72A3"/>
    <w:rsid w:val="00D01565"/>
    <w:rsid w:val="00D06505"/>
    <w:rsid w:val="00D07FFE"/>
    <w:rsid w:val="00D1751A"/>
    <w:rsid w:val="00D21478"/>
    <w:rsid w:val="00D22693"/>
    <w:rsid w:val="00D23B06"/>
    <w:rsid w:val="00D758F1"/>
    <w:rsid w:val="00D82BE9"/>
    <w:rsid w:val="00DB319D"/>
    <w:rsid w:val="00DB5CBD"/>
    <w:rsid w:val="00DD07B7"/>
    <w:rsid w:val="00DE0B7C"/>
    <w:rsid w:val="00DF068F"/>
    <w:rsid w:val="00DF1378"/>
    <w:rsid w:val="00DF21E3"/>
    <w:rsid w:val="00DF6DEA"/>
    <w:rsid w:val="00E0154A"/>
    <w:rsid w:val="00E06102"/>
    <w:rsid w:val="00E23CB6"/>
    <w:rsid w:val="00E36AE9"/>
    <w:rsid w:val="00E37296"/>
    <w:rsid w:val="00E457FD"/>
    <w:rsid w:val="00E46414"/>
    <w:rsid w:val="00E70FBF"/>
    <w:rsid w:val="00E71323"/>
    <w:rsid w:val="00E85828"/>
    <w:rsid w:val="00E8657D"/>
    <w:rsid w:val="00E86C5F"/>
    <w:rsid w:val="00E92307"/>
    <w:rsid w:val="00EA3ADF"/>
    <w:rsid w:val="00EA72A3"/>
    <w:rsid w:val="00EB3D5B"/>
    <w:rsid w:val="00ED6584"/>
    <w:rsid w:val="00ED7950"/>
    <w:rsid w:val="00EE2D13"/>
    <w:rsid w:val="00EF2A1F"/>
    <w:rsid w:val="00F05034"/>
    <w:rsid w:val="00F1309B"/>
    <w:rsid w:val="00F1741A"/>
    <w:rsid w:val="00F20E5F"/>
    <w:rsid w:val="00F26945"/>
    <w:rsid w:val="00F363CA"/>
    <w:rsid w:val="00F44C35"/>
    <w:rsid w:val="00F46942"/>
    <w:rsid w:val="00F5625C"/>
    <w:rsid w:val="00F65080"/>
    <w:rsid w:val="00F74601"/>
    <w:rsid w:val="00F77FFB"/>
    <w:rsid w:val="00F803F3"/>
    <w:rsid w:val="00F84616"/>
    <w:rsid w:val="00F8604D"/>
    <w:rsid w:val="00F8610E"/>
    <w:rsid w:val="00FA3738"/>
    <w:rsid w:val="00FD0CEE"/>
    <w:rsid w:val="00FD0F1B"/>
    <w:rsid w:val="00FD6A33"/>
    <w:rsid w:val="00FD777D"/>
    <w:rsid w:val="00FE2DBF"/>
    <w:rsid w:val="00FF1B05"/>
    <w:rsid w:val="063028A8"/>
    <w:rsid w:val="0D376915"/>
    <w:rsid w:val="59CD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qFormat="1" w:unhideWhenUsed="0" w:uiPriority="0" w:name="Balloon Text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fr-FR" w:eastAsia="fr-FR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bidi/>
      <w:outlineLvl w:val="0"/>
    </w:pPr>
    <w:rPr>
      <w:sz w:val="32"/>
      <w:szCs w:val="32"/>
      <w:lang w:bidi="ar-MA"/>
    </w:rPr>
  </w:style>
  <w:style w:type="paragraph" w:styleId="3">
    <w:name w:val="heading 2"/>
    <w:basedOn w:val="1"/>
    <w:next w:val="1"/>
    <w:link w:val="19"/>
    <w:qFormat/>
    <w:uiPriority w:val="0"/>
    <w:pPr>
      <w:keepNext/>
      <w:bidi/>
      <w:jc w:val="center"/>
      <w:outlineLvl w:val="1"/>
    </w:pPr>
    <w:rPr>
      <w:b/>
      <w:bCs/>
      <w:sz w:val="32"/>
      <w:szCs w:val="32"/>
      <w:lang w:bidi="ar-MA"/>
    </w:rPr>
  </w:style>
  <w:style w:type="paragraph" w:styleId="4">
    <w:name w:val="heading 3"/>
    <w:basedOn w:val="1"/>
    <w:next w:val="1"/>
    <w:link w:val="22"/>
    <w:semiHidden/>
    <w:unhideWhenUsed/>
    <w:qFormat/>
    <w:uiPriority w:val="0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17"/>
    <w:qFormat/>
    <w:uiPriority w:val="0"/>
    <w:pPr>
      <w:keepNext/>
      <w:tabs>
        <w:tab w:val="right" w:pos="900"/>
        <w:tab w:val="right" w:pos="1980"/>
      </w:tabs>
      <w:jc w:val="center"/>
      <w:outlineLvl w:val="3"/>
    </w:pPr>
    <w:rPr>
      <w:b/>
      <w:bCs/>
      <w:sz w:val="18"/>
      <w:szCs w:val="18"/>
      <w:lang w:bidi="ar-MA"/>
    </w:rPr>
  </w:style>
  <w:style w:type="character" w:default="1" w:styleId="6">
    <w:name w:val="Default Paragraph Font"/>
    <w:unhideWhenUsed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semiHidden/>
    <w:qFormat/>
    <w:uiPriority w:val="0"/>
    <w:rPr>
      <w:color w:val="0000FF"/>
      <w:u w:val="single"/>
    </w:rPr>
  </w:style>
  <w:style w:type="character" w:styleId="8">
    <w:name w:val="Strong"/>
    <w:basedOn w:val="6"/>
    <w:qFormat/>
    <w:uiPriority w:val="22"/>
    <w:rPr>
      <w:b/>
      <w:bCs/>
    </w:rPr>
  </w:style>
  <w:style w:type="paragraph" w:styleId="9">
    <w:name w:val="HTML Preformatted"/>
    <w:basedOn w:val="1"/>
    <w:link w:val="18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10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1">
    <w:name w:val="Normal (Web)"/>
    <w:basedOn w:val="1"/>
    <w:unhideWhenUsed/>
    <w:uiPriority w:val="99"/>
    <w:pPr>
      <w:spacing w:before="100" w:beforeAutospacing="1" w:after="100" w:afterAutospacing="1"/>
    </w:pPr>
  </w:style>
  <w:style w:type="paragraph" w:styleId="12">
    <w:name w:val="footer"/>
    <w:basedOn w:val="1"/>
    <w:link w:val="16"/>
    <w:qFormat/>
    <w:uiPriority w:val="99"/>
    <w:pPr>
      <w:tabs>
        <w:tab w:val="center" w:pos="4153"/>
        <w:tab w:val="right" w:pos="8306"/>
      </w:tabs>
    </w:pPr>
  </w:style>
  <w:style w:type="paragraph" w:styleId="13">
    <w:name w:val="header"/>
    <w:basedOn w:val="1"/>
    <w:link w:val="20"/>
    <w:qFormat/>
    <w:uiPriority w:val="0"/>
    <w:pPr>
      <w:tabs>
        <w:tab w:val="center" w:pos="4153"/>
        <w:tab w:val="right" w:pos="8306"/>
      </w:tabs>
    </w:pPr>
  </w:style>
  <w:style w:type="character" w:customStyle="1" w:styleId="15">
    <w:name w:val="Titre 1 Car"/>
    <w:link w:val="2"/>
    <w:uiPriority w:val="0"/>
    <w:rPr>
      <w:sz w:val="32"/>
      <w:szCs w:val="32"/>
      <w:lang w:val="fr-FR" w:eastAsia="fr-FR" w:bidi="ar-MA"/>
    </w:rPr>
  </w:style>
  <w:style w:type="character" w:customStyle="1" w:styleId="16">
    <w:name w:val="Pied de page Car"/>
    <w:link w:val="12"/>
    <w:qFormat/>
    <w:uiPriority w:val="99"/>
    <w:rPr>
      <w:sz w:val="24"/>
      <w:szCs w:val="24"/>
      <w:lang w:val="fr-FR" w:eastAsia="fr-FR" w:bidi="ar-SA"/>
    </w:rPr>
  </w:style>
  <w:style w:type="character" w:customStyle="1" w:styleId="17">
    <w:name w:val="Titre 4 Car"/>
    <w:link w:val="5"/>
    <w:qFormat/>
    <w:uiPriority w:val="0"/>
    <w:rPr>
      <w:b/>
      <w:bCs/>
      <w:sz w:val="18"/>
      <w:szCs w:val="18"/>
      <w:lang w:val="fr-FR" w:eastAsia="fr-FR" w:bidi="ar-MA"/>
    </w:rPr>
  </w:style>
  <w:style w:type="character" w:customStyle="1" w:styleId="18">
    <w:name w:val="Préformaté HTML Car"/>
    <w:link w:val="9"/>
    <w:qFormat/>
    <w:uiPriority w:val="99"/>
    <w:rPr>
      <w:rFonts w:ascii="Courier New" w:hAnsi="Courier New" w:cs="Courier New"/>
    </w:rPr>
  </w:style>
  <w:style w:type="character" w:customStyle="1" w:styleId="19">
    <w:name w:val="Titre 2 Car"/>
    <w:link w:val="3"/>
    <w:qFormat/>
    <w:uiPriority w:val="0"/>
    <w:rPr>
      <w:b/>
      <w:bCs/>
      <w:sz w:val="32"/>
      <w:szCs w:val="32"/>
      <w:lang w:bidi="ar-MA"/>
    </w:rPr>
  </w:style>
  <w:style w:type="character" w:customStyle="1" w:styleId="20">
    <w:name w:val="En-tête Car"/>
    <w:basedOn w:val="6"/>
    <w:link w:val="13"/>
    <w:qFormat/>
    <w:uiPriority w:val="0"/>
    <w:rPr>
      <w:sz w:val="24"/>
      <w:szCs w:val="24"/>
    </w:rPr>
  </w:style>
  <w:style w:type="character" w:customStyle="1" w:styleId="21">
    <w:name w:val="y2iqfc"/>
    <w:basedOn w:val="6"/>
    <w:uiPriority w:val="0"/>
  </w:style>
  <w:style w:type="character" w:customStyle="1" w:styleId="22">
    <w:name w:val="Titre 3 Car"/>
    <w:basedOn w:val="6"/>
    <w:link w:val="4"/>
    <w:semiHidden/>
    <w:qFormat/>
    <w:uiPriority w:val="0"/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character" w:customStyle="1" w:styleId="23">
    <w:name w:val="mdc-button__label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eur\Bureau\dossier%20works%202014\dossier%20des%20apppels%20d'offres%202014\dossier%20pr&#233;partion%20des%20AO%20pr&#233;vus%202014\ao%201-2014%20classes%20CEEG\ao%2007-2013%20classes%20ceeg%20(4)\ao%2007-2013%20classes%20ceeg\Avis%20arabe%20A.O%2007-2013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3143B-5EB0-4DC9-9B44-AF44C3D115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Avis arabe A.O 07-2013</Template>
  <Company>usmba</Company>
  <Pages>1</Pages>
  <Words>259</Words>
  <Characters>1430</Characters>
  <Lines>11</Lines>
  <Paragraphs>3</Paragraphs>
  <TotalTime>56</TotalTime>
  <ScaleCrop>false</ScaleCrop>
  <LinksUpToDate>false</LinksUpToDate>
  <CharactersWithSpaces>1686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2023-11-18T13:31:00Z</dcterms:created>
  <dc:creator>Mouna</dc:creator>
  <cp:lastModifiedBy>moura</cp:lastModifiedBy>
  <cp:lastPrinted>2024-10-04T09:39:00Z</cp:lastPrinted>
  <dcterms:modified xsi:type="dcterms:W3CDTF">2025-06-26T12:05:59Z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1036-12.2.0.21546</vt:lpwstr>
  </property>
  <property fmtid="{D5CDD505-2E9C-101B-9397-08002B2CF9AE}" pid="3" name="ICV">
    <vt:lpwstr>42024EF0550D47A7AE364C2F807E732D_12</vt:lpwstr>
  </property>
</Properties>
</file>